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DDEA4" w14:textId="77777777" w:rsidR="0041453D" w:rsidRDefault="0041453D"/>
    <w:p w14:paraId="337FEADB" w14:textId="77777777" w:rsidR="005F11C1" w:rsidRDefault="005F11C1"/>
    <w:p w14:paraId="333B394A" w14:textId="77777777" w:rsidR="005F11C1" w:rsidRDefault="005F11C1"/>
    <w:p w14:paraId="429BB09B" w14:textId="77777777" w:rsidR="00685A8E" w:rsidRDefault="00685A8E" w:rsidP="005F11C1">
      <w:pPr>
        <w:rPr>
          <w:b/>
          <w:bCs/>
        </w:rPr>
      </w:pPr>
    </w:p>
    <w:p w14:paraId="6DC911E6" w14:textId="04410C48" w:rsidR="005F11C1" w:rsidRPr="008758EF" w:rsidRDefault="005F11C1" w:rsidP="005F11C1">
      <w:pPr>
        <w:rPr>
          <w:b/>
          <w:bCs/>
        </w:rPr>
      </w:pPr>
      <w:r w:rsidRPr="008758EF">
        <w:rPr>
          <w:b/>
          <w:bCs/>
        </w:rPr>
        <w:t>Communiqué de presse</w:t>
      </w:r>
    </w:p>
    <w:p w14:paraId="45EF5378" w14:textId="77777777" w:rsidR="00685A8E" w:rsidRDefault="00685A8E" w:rsidP="00685A8E">
      <w:pPr>
        <w:rPr>
          <w:sz w:val="20"/>
          <w:szCs w:val="20"/>
        </w:rPr>
      </w:pPr>
      <w:r>
        <w:rPr>
          <w:sz w:val="20"/>
          <w:szCs w:val="20"/>
        </w:rPr>
        <w:t>Lundi 4 mars 2024</w:t>
      </w:r>
    </w:p>
    <w:p w14:paraId="09620BCC" w14:textId="77777777" w:rsidR="00685A8E" w:rsidRPr="00852D3D" w:rsidRDefault="00685A8E" w:rsidP="00685A8E">
      <w:pPr>
        <w:rPr>
          <w:sz w:val="20"/>
          <w:szCs w:val="20"/>
        </w:rPr>
      </w:pPr>
      <w:r>
        <w:rPr>
          <w:sz w:val="20"/>
          <w:szCs w:val="20"/>
        </w:rPr>
        <w:t>Révision partielle de la loi sur la protection de l’environnement</w:t>
      </w:r>
    </w:p>
    <w:p w14:paraId="116B457D" w14:textId="77777777" w:rsidR="00685A8E" w:rsidRPr="00DA3605" w:rsidRDefault="00685A8E" w:rsidP="00685A8E">
      <w:pPr>
        <w:rPr>
          <w:b/>
          <w:bCs/>
          <w:sz w:val="28"/>
          <w:szCs w:val="28"/>
        </w:rPr>
      </w:pPr>
      <w:r w:rsidRPr="00DA3605">
        <w:rPr>
          <w:b/>
          <w:bCs/>
          <w:sz w:val="28"/>
          <w:szCs w:val="28"/>
        </w:rPr>
        <w:t>La protection contre le bruit aérien doit être renforcée, et non affaiblie</w:t>
      </w:r>
    </w:p>
    <w:p w14:paraId="5B557E9C" w14:textId="77777777" w:rsidR="00685A8E" w:rsidRDefault="00685A8E" w:rsidP="00685A8E">
      <w:pPr>
        <w:rPr>
          <w:b/>
          <w:bCs/>
        </w:rPr>
      </w:pPr>
      <w:r w:rsidRPr="000D3496">
        <w:rPr>
          <w:b/>
          <w:bCs/>
        </w:rPr>
        <w:t>Aujourd'hui, le Conseil national se penche sur la révision partielle de la loi sur la protection de l'environnement. Il est question d'affaiblir encore plus la protection contre le bruit des avions, sous prétexte de</w:t>
      </w:r>
      <w:r>
        <w:rPr>
          <w:b/>
          <w:bCs/>
        </w:rPr>
        <w:t xml:space="preserve"> </w:t>
      </w:r>
      <w:r w:rsidRPr="000D3496">
        <w:rPr>
          <w:b/>
          <w:bCs/>
        </w:rPr>
        <w:t>favoriser la densification</w:t>
      </w:r>
      <w:r>
        <w:rPr>
          <w:b/>
          <w:bCs/>
        </w:rPr>
        <w:t>. Pour la c</w:t>
      </w:r>
      <w:r w:rsidRPr="00FE3530">
        <w:rPr>
          <w:b/>
          <w:bCs/>
        </w:rPr>
        <w:t>oalition environnement et santé pour un transport aérien responsable</w:t>
      </w:r>
      <w:r>
        <w:rPr>
          <w:b/>
          <w:bCs/>
        </w:rPr>
        <w:t xml:space="preserve"> (CESAR), il n’y a qu’une solution : réduire le bruit à la source.</w:t>
      </w:r>
    </w:p>
    <w:p w14:paraId="79E71B55" w14:textId="77777777" w:rsidR="00685A8E" w:rsidRDefault="00685A8E" w:rsidP="00685A8E">
      <w:r w:rsidRPr="000D3496">
        <w:t>Le Conseil national votera sur une proposition minoritaire bourgeoise qui a été rejetée de justesse en commission. Celle-ci veut adapter les valeurs limites de bruit dans les régions qui sont touchées par le bruit des avions.</w:t>
      </w:r>
      <w:r>
        <w:t xml:space="preserve"> CESAR rejette fermement cette proposition. Les valeurs limites actuellement en vigueur ne sont déjà pas assez strictes pour protéger la santé de la population, raison pour laquelle </w:t>
      </w:r>
      <w:hyperlink r:id="rId10" w:history="1">
        <w:r w:rsidRPr="00E948FC">
          <w:rPr>
            <w:rStyle w:val="Lienhypertexte"/>
          </w:rPr>
          <w:t>les expert</w:t>
        </w:r>
        <w:r w:rsidRPr="00E948FC">
          <w:rPr>
            <w:rStyle w:val="Lienhypertexte"/>
          </w:rPr>
          <w:sym w:font="Symbol" w:char="F0D7"/>
        </w:r>
        <w:r w:rsidRPr="00E948FC">
          <w:rPr>
            <w:rStyle w:val="Lienhypertexte"/>
          </w:rPr>
          <w:t>es</w:t>
        </w:r>
      </w:hyperlink>
      <w:r>
        <w:t xml:space="preserve"> recommandent de les renforcer. Vouloir au contraire les affaiblir témoigne d’un grand manque de responsabilité envers la population vivant à proximité des aéroports.</w:t>
      </w:r>
    </w:p>
    <w:p w14:paraId="321084F7" w14:textId="77777777" w:rsidR="00685A8E" w:rsidRPr="00DA3605" w:rsidRDefault="00685A8E" w:rsidP="00685A8E">
      <w:pPr>
        <w:rPr>
          <w:b/>
          <w:bCs/>
        </w:rPr>
      </w:pPr>
      <w:r w:rsidRPr="00DA3605">
        <w:rPr>
          <w:b/>
          <w:bCs/>
        </w:rPr>
        <w:t>Renforcer la protection contre le bruit</w:t>
      </w:r>
      <w:r>
        <w:rPr>
          <w:b/>
          <w:bCs/>
        </w:rPr>
        <w:t>, et non</w:t>
      </w:r>
      <w:r w:rsidRPr="00DA3605">
        <w:rPr>
          <w:b/>
          <w:bCs/>
        </w:rPr>
        <w:t xml:space="preserve"> la saper davantage</w:t>
      </w:r>
    </w:p>
    <w:p w14:paraId="3EC9BF96" w14:textId="5295990D" w:rsidR="00685A8E" w:rsidRDefault="00685A8E" w:rsidP="00685A8E">
      <w:r>
        <w:t>Lors de la session d’hiver, le Conseil des</w:t>
      </w:r>
      <w:r w:rsidR="007B2071">
        <w:t> É</w:t>
      </w:r>
      <w:r>
        <w:t xml:space="preserve">tats a déjà approuvé des dérogations au respect des valeurs limites pour le bruit, afin favoriser la construction de nouveaux bâtiments, cela surtout en faveur de l’aviation. </w:t>
      </w:r>
      <w:r w:rsidRPr="00DA3605">
        <w:t>Cette inégalité de traitement ne doit pas s'aggraver</w:t>
      </w:r>
      <w:r>
        <w:t>. CESAR</w:t>
      </w:r>
      <w:r w:rsidRPr="00DA3605">
        <w:t xml:space="preserve"> attend au contraire du Conseil national qu'il corrige cette mauvaise décision.</w:t>
      </w:r>
      <w:r>
        <w:t xml:space="preserve"> R</w:t>
      </w:r>
      <w:r w:rsidRPr="00DA3605">
        <w:t xml:space="preserve">éduire le bruit à la source permettrait de densifier </w:t>
      </w:r>
      <w:proofErr w:type="gramStart"/>
      <w:r w:rsidRPr="00DA3605">
        <w:t>dans</w:t>
      </w:r>
      <w:proofErr w:type="gramEnd"/>
      <w:r w:rsidRPr="00DA3605">
        <w:t xml:space="preserve"> les zones actuellement trop bruyantes, tout en </w:t>
      </w:r>
      <w:r>
        <w:t>protégeant la santé de la population.</w:t>
      </w:r>
      <w:r w:rsidRPr="00DA3605">
        <w:t xml:space="preserve"> Cela implique par exemple de prolonger le repos nocturne et de fixer des taxes sur le bruit qui incitent réellement à utiliser des avions moins bruyants.</w:t>
      </w:r>
    </w:p>
    <w:p w14:paraId="31CFE746" w14:textId="77777777" w:rsidR="005A2E01" w:rsidRDefault="005A2E01" w:rsidP="005A2E01"/>
    <w:p w14:paraId="0FE846B1" w14:textId="77777777" w:rsidR="005A2E01" w:rsidRPr="00960F89" w:rsidRDefault="005A2E01" w:rsidP="005A2E01">
      <w:pPr>
        <w:rPr>
          <w:b/>
        </w:rPr>
      </w:pPr>
      <w:r w:rsidRPr="00960F89">
        <w:rPr>
          <w:b/>
        </w:rPr>
        <w:t>Pour toute information supplémentaire</w:t>
      </w:r>
      <w:r>
        <w:rPr>
          <w:b/>
        </w:rPr>
        <w:t xml:space="preserve"> </w:t>
      </w:r>
      <w:r w:rsidRPr="00960F89">
        <w:rPr>
          <w:b/>
        </w:rPr>
        <w:t>:</w:t>
      </w:r>
    </w:p>
    <w:p w14:paraId="638CD884" w14:textId="16CEEC49" w:rsidR="00307562" w:rsidRDefault="003C5ED8" w:rsidP="005F11C1">
      <w:pPr>
        <w:numPr>
          <w:ilvl w:val="0"/>
          <w:numId w:val="1"/>
        </w:numPr>
      </w:pPr>
      <w:r w:rsidRPr="00AE502B">
        <w:rPr>
          <w:rFonts w:ascii="Arial" w:eastAsia="Times New Roman" w:hAnsi="Arial" w:cs="Arial"/>
          <w:color w:val="000000"/>
          <w:sz w:val="20"/>
          <w:szCs w:val="20"/>
          <w:lang w:eastAsia="fr-CH"/>
        </w:rPr>
        <w:t>Lisa Mazzone, co-présidente de CESAR, 077 404 16 08</w:t>
      </w:r>
    </w:p>
    <w:sectPr w:rsidR="00307562">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676E7" w14:textId="77777777" w:rsidR="00530B6A" w:rsidRDefault="00530B6A" w:rsidP="005F11C1">
      <w:pPr>
        <w:spacing w:after="0" w:line="240" w:lineRule="auto"/>
      </w:pPr>
      <w:r>
        <w:separator/>
      </w:r>
    </w:p>
  </w:endnote>
  <w:endnote w:type="continuationSeparator" w:id="0">
    <w:p w14:paraId="7AAE6A10" w14:textId="77777777" w:rsidR="00530B6A" w:rsidRDefault="00530B6A" w:rsidP="005F11C1">
      <w:pPr>
        <w:spacing w:after="0" w:line="240" w:lineRule="auto"/>
      </w:pPr>
      <w:r>
        <w:continuationSeparator/>
      </w:r>
    </w:p>
  </w:endnote>
  <w:endnote w:type="continuationNotice" w:id="1">
    <w:p w14:paraId="63C0ACDC" w14:textId="77777777" w:rsidR="00530B6A" w:rsidRDefault="00530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Book-Roman">
    <w:altName w:val="Calibri"/>
    <w:panose1 w:val="020B050204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B47D5" w14:textId="77777777" w:rsidR="00530B6A" w:rsidRDefault="00530B6A" w:rsidP="005F11C1">
      <w:pPr>
        <w:spacing w:after="0" w:line="240" w:lineRule="auto"/>
      </w:pPr>
      <w:r>
        <w:separator/>
      </w:r>
    </w:p>
  </w:footnote>
  <w:footnote w:type="continuationSeparator" w:id="0">
    <w:p w14:paraId="2E463517" w14:textId="77777777" w:rsidR="00530B6A" w:rsidRDefault="00530B6A" w:rsidP="005F11C1">
      <w:pPr>
        <w:spacing w:after="0" w:line="240" w:lineRule="auto"/>
      </w:pPr>
      <w:r>
        <w:continuationSeparator/>
      </w:r>
    </w:p>
  </w:footnote>
  <w:footnote w:type="continuationNotice" w:id="1">
    <w:p w14:paraId="110CC2E4" w14:textId="77777777" w:rsidR="00530B6A" w:rsidRDefault="00530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6804" w14:textId="240706B0" w:rsidR="005F11C1" w:rsidRDefault="005F11C1">
    <w:pPr>
      <w:pStyle w:val="En-tte"/>
    </w:pPr>
    <w:r>
      <w:rPr>
        <w:noProof/>
        <w:lang w:eastAsia="de-CH"/>
      </w:rPr>
      <w:drawing>
        <wp:anchor distT="0" distB="0" distL="114300" distR="114300" simplePos="0" relativeHeight="251658240" behindDoc="1" locked="0" layoutInCell="1" allowOverlap="1" wp14:anchorId="3C9864AB" wp14:editId="7A538B57">
          <wp:simplePos x="0" y="0"/>
          <wp:positionH relativeFrom="column">
            <wp:posOffset>-161925</wp:posOffset>
          </wp:positionH>
          <wp:positionV relativeFrom="paragraph">
            <wp:posOffset>-19685</wp:posOffset>
          </wp:positionV>
          <wp:extent cx="4462780" cy="1148080"/>
          <wp:effectExtent l="0" t="0" r="0" b="0"/>
          <wp:wrapNone/>
          <wp:docPr id="1" name="Grafik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Une image contenant texte, Police, capture d’écran, conception&#10;&#10;Description générée automatiquement"/>
                  <pic:cNvPicPr>
                    <a:picLocks noChangeAspect="1" noChangeArrowheads="1"/>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4462780" cy="1148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B21D0"/>
    <w:multiLevelType w:val="hybridMultilevel"/>
    <w:tmpl w:val="6EB6C0DE"/>
    <w:lvl w:ilvl="0" w:tplc="803C220C">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5DD74C5"/>
    <w:multiLevelType w:val="hybridMultilevel"/>
    <w:tmpl w:val="AD82DCCE"/>
    <w:lvl w:ilvl="0" w:tplc="FCFAC16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65778245">
    <w:abstractNumId w:val="0"/>
  </w:num>
  <w:num w:numId="2" w16cid:durableId="1412696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3D"/>
    <w:rsid w:val="00002494"/>
    <w:rsid w:val="000350B6"/>
    <w:rsid w:val="000622E9"/>
    <w:rsid w:val="000748B4"/>
    <w:rsid w:val="00077E9F"/>
    <w:rsid w:val="000F24BC"/>
    <w:rsid w:val="000F3F62"/>
    <w:rsid w:val="000F5ED0"/>
    <w:rsid w:val="00106F21"/>
    <w:rsid w:val="00107FAA"/>
    <w:rsid w:val="001136EC"/>
    <w:rsid w:val="00121531"/>
    <w:rsid w:val="00130499"/>
    <w:rsid w:val="0013790A"/>
    <w:rsid w:val="00162C18"/>
    <w:rsid w:val="001D417B"/>
    <w:rsid w:val="00205836"/>
    <w:rsid w:val="00234F62"/>
    <w:rsid w:val="00276845"/>
    <w:rsid w:val="00283E5A"/>
    <w:rsid w:val="002843EC"/>
    <w:rsid w:val="002D57D8"/>
    <w:rsid w:val="003051D4"/>
    <w:rsid w:val="00307562"/>
    <w:rsid w:val="00337387"/>
    <w:rsid w:val="0035301E"/>
    <w:rsid w:val="00353B52"/>
    <w:rsid w:val="00363B50"/>
    <w:rsid w:val="00374D2F"/>
    <w:rsid w:val="00375315"/>
    <w:rsid w:val="003A502C"/>
    <w:rsid w:val="003C5ED8"/>
    <w:rsid w:val="00410532"/>
    <w:rsid w:val="0041453D"/>
    <w:rsid w:val="00432380"/>
    <w:rsid w:val="00473308"/>
    <w:rsid w:val="004949B0"/>
    <w:rsid w:val="004A1F76"/>
    <w:rsid w:val="004C11F0"/>
    <w:rsid w:val="00530B6A"/>
    <w:rsid w:val="00537BEA"/>
    <w:rsid w:val="0054396B"/>
    <w:rsid w:val="00544CDA"/>
    <w:rsid w:val="005865F1"/>
    <w:rsid w:val="0059355E"/>
    <w:rsid w:val="005A2E01"/>
    <w:rsid w:val="005A4BFD"/>
    <w:rsid w:val="005E5D72"/>
    <w:rsid w:val="005F11C1"/>
    <w:rsid w:val="00601AEF"/>
    <w:rsid w:val="006221E8"/>
    <w:rsid w:val="00646541"/>
    <w:rsid w:val="00685A8E"/>
    <w:rsid w:val="006B6D9D"/>
    <w:rsid w:val="006C58F2"/>
    <w:rsid w:val="007102F0"/>
    <w:rsid w:val="007105BD"/>
    <w:rsid w:val="00767584"/>
    <w:rsid w:val="00770883"/>
    <w:rsid w:val="00790789"/>
    <w:rsid w:val="007B2071"/>
    <w:rsid w:val="007D2C30"/>
    <w:rsid w:val="007D777D"/>
    <w:rsid w:val="00812A50"/>
    <w:rsid w:val="00831A04"/>
    <w:rsid w:val="00832116"/>
    <w:rsid w:val="00846182"/>
    <w:rsid w:val="008528D4"/>
    <w:rsid w:val="00867DFD"/>
    <w:rsid w:val="00871D60"/>
    <w:rsid w:val="008758EF"/>
    <w:rsid w:val="0088025F"/>
    <w:rsid w:val="008C1182"/>
    <w:rsid w:val="008C4031"/>
    <w:rsid w:val="008F791E"/>
    <w:rsid w:val="00900046"/>
    <w:rsid w:val="00912AE0"/>
    <w:rsid w:val="00925BAB"/>
    <w:rsid w:val="00935C25"/>
    <w:rsid w:val="009C5F59"/>
    <w:rsid w:val="009D11F3"/>
    <w:rsid w:val="009D7310"/>
    <w:rsid w:val="009E57DE"/>
    <w:rsid w:val="009F389B"/>
    <w:rsid w:val="00A00203"/>
    <w:rsid w:val="00AC226F"/>
    <w:rsid w:val="00AD210F"/>
    <w:rsid w:val="00AF0083"/>
    <w:rsid w:val="00B16BDB"/>
    <w:rsid w:val="00B2544F"/>
    <w:rsid w:val="00B3733B"/>
    <w:rsid w:val="00B4296D"/>
    <w:rsid w:val="00B6109D"/>
    <w:rsid w:val="00B62BEE"/>
    <w:rsid w:val="00B72821"/>
    <w:rsid w:val="00B7674D"/>
    <w:rsid w:val="00B829F7"/>
    <w:rsid w:val="00B96E89"/>
    <w:rsid w:val="00BF41EE"/>
    <w:rsid w:val="00C12A7F"/>
    <w:rsid w:val="00C45151"/>
    <w:rsid w:val="00C5447E"/>
    <w:rsid w:val="00C93C90"/>
    <w:rsid w:val="00CB17DF"/>
    <w:rsid w:val="00CF588F"/>
    <w:rsid w:val="00D127E0"/>
    <w:rsid w:val="00D1455C"/>
    <w:rsid w:val="00D156FA"/>
    <w:rsid w:val="00D260F5"/>
    <w:rsid w:val="00D6232D"/>
    <w:rsid w:val="00D65619"/>
    <w:rsid w:val="00D77D2B"/>
    <w:rsid w:val="00D83134"/>
    <w:rsid w:val="00D964FD"/>
    <w:rsid w:val="00DB7C7A"/>
    <w:rsid w:val="00DD422F"/>
    <w:rsid w:val="00DF562D"/>
    <w:rsid w:val="00E47244"/>
    <w:rsid w:val="00E60D1A"/>
    <w:rsid w:val="00E61007"/>
    <w:rsid w:val="00E63DB6"/>
    <w:rsid w:val="00E647AC"/>
    <w:rsid w:val="00E71DE8"/>
    <w:rsid w:val="00EA7BEF"/>
    <w:rsid w:val="00EC5447"/>
    <w:rsid w:val="00F07FB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CD7A"/>
  <w15:chartTrackingRefBased/>
  <w15:docId w15:val="{6EE6880B-0902-44F1-8EB5-781A834B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A502C"/>
    <w:pPr>
      <w:tabs>
        <w:tab w:val="left" w:pos="227"/>
      </w:tabs>
      <w:spacing w:after="0" w:line="260" w:lineRule="atLeast"/>
      <w:ind w:left="720"/>
      <w:contextualSpacing/>
    </w:pPr>
    <w:rPr>
      <w:rFonts w:ascii="MetaBook-Roman" w:eastAsia="Times New Roman" w:hAnsi="MetaBook-Roman" w:cs="Times New Roman"/>
      <w:color w:val="000000"/>
      <w:kern w:val="16"/>
      <w:sz w:val="21"/>
      <w:szCs w:val="24"/>
      <w:lang w:val="de-CH" w:eastAsia="de-DE"/>
      <w14:ligatures w14:val="none"/>
    </w:rPr>
  </w:style>
  <w:style w:type="character" w:styleId="Lienhypertexte">
    <w:name w:val="Hyperlink"/>
    <w:basedOn w:val="Policepardfaut"/>
    <w:uiPriority w:val="99"/>
    <w:unhideWhenUsed/>
    <w:rsid w:val="003A502C"/>
    <w:rPr>
      <w:color w:val="0563C1" w:themeColor="hyperlink"/>
      <w:u w:val="single"/>
    </w:rPr>
  </w:style>
  <w:style w:type="character" w:styleId="Mentionnonrsolue">
    <w:name w:val="Unresolved Mention"/>
    <w:basedOn w:val="Policepardfaut"/>
    <w:uiPriority w:val="99"/>
    <w:semiHidden/>
    <w:unhideWhenUsed/>
    <w:rsid w:val="007D2C30"/>
    <w:rPr>
      <w:color w:val="605E5C"/>
      <w:shd w:val="clear" w:color="auto" w:fill="E1DFDD"/>
    </w:rPr>
  </w:style>
  <w:style w:type="paragraph" w:styleId="En-tte">
    <w:name w:val="header"/>
    <w:basedOn w:val="Normal"/>
    <w:link w:val="En-tteCar"/>
    <w:uiPriority w:val="99"/>
    <w:unhideWhenUsed/>
    <w:rsid w:val="005F11C1"/>
    <w:pPr>
      <w:tabs>
        <w:tab w:val="center" w:pos="4536"/>
        <w:tab w:val="right" w:pos="9072"/>
      </w:tabs>
      <w:spacing w:after="0" w:line="240" w:lineRule="auto"/>
    </w:pPr>
  </w:style>
  <w:style w:type="character" w:customStyle="1" w:styleId="En-tteCar">
    <w:name w:val="En-tête Car"/>
    <w:basedOn w:val="Policepardfaut"/>
    <w:link w:val="En-tte"/>
    <w:uiPriority w:val="99"/>
    <w:rsid w:val="005F11C1"/>
  </w:style>
  <w:style w:type="paragraph" w:styleId="Pieddepage">
    <w:name w:val="footer"/>
    <w:basedOn w:val="Normal"/>
    <w:link w:val="PieddepageCar"/>
    <w:uiPriority w:val="99"/>
    <w:unhideWhenUsed/>
    <w:rsid w:val="005F1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1C1"/>
  </w:style>
  <w:style w:type="paragraph" w:styleId="Rvision">
    <w:name w:val="Revision"/>
    <w:hidden/>
    <w:uiPriority w:val="99"/>
    <w:semiHidden/>
    <w:rsid w:val="000F3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dmin.ch/gov/fr/accueil/documentation/communiques.msg-id-86339.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B659FAE7F8574D9FB7A8B65EEB2528" ma:contentTypeVersion="13" ma:contentTypeDescription="Ein neues Dokument erstellen." ma:contentTypeScope="" ma:versionID="8f98e67e12195846d7e24e28b933fcdb">
  <xsd:schema xmlns:xsd="http://www.w3.org/2001/XMLSchema" xmlns:xs="http://www.w3.org/2001/XMLSchema" xmlns:p="http://schemas.microsoft.com/office/2006/metadata/properties" xmlns:ns2="6a36d133-3c58-4f12-bd34-ffdbc56b7f26" xmlns:ns3="e05c0571-3178-4861-a0b5-0d87ce258b2e" targetNamespace="http://schemas.microsoft.com/office/2006/metadata/properties" ma:root="true" ma:fieldsID="0c350636da0bb55de1d97f34cc2c4fe8" ns2:_="" ns3:_="">
    <xsd:import namespace="6a36d133-3c58-4f12-bd34-ffdbc56b7f26"/>
    <xsd:import namespace="e05c0571-3178-4861-a0b5-0d87ce25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d133-3c58-4f12-bd34-ffdbc56b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c0571-3178-4861-a0b5-0d87ce25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f7f7dc-2d18-4aff-8769-656dd6c78918}" ma:internalName="TaxCatchAll" ma:showField="CatchAllData" ma:web="e05c0571-3178-4861-a0b5-0d87ce25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36d133-3c58-4f12-bd34-ffdbc56b7f26">
      <Terms xmlns="http://schemas.microsoft.com/office/infopath/2007/PartnerControls"/>
    </lcf76f155ced4ddcb4097134ff3c332f>
    <TaxCatchAll xmlns="e05c0571-3178-4861-a0b5-0d87ce258b2e" xsi:nil="true"/>
  </documentManagement>
</p:properties>
</file>

<file path=customXml/itemProps1.xml><?xml version="1.0" encoding="utf-8"?>
<ds:datastoreItem xmlns:ds="http://schemas.openxmlformats.org/officeDocument/2006/customXml" ds:itemID="{26A65E4A-449E-4D1F-A626-6358A6608F32}"/>
</file>

<file path=customXml/itemProps2.xml><?xml version="1.0" encoding="utf-8"?>
<ds:datastoreItem xmlns:ds="http://schemas.openxmlformats.org/officeDocument/2006/customXml" ds:itemID="{B2E21482-772B-49D9-9C41-4FAD7AFD7DF9}">
  <ds:schemaRefs>
    <ds:schemaRef ds:uri="http://schemas.microsoft.com/sharepoint/v3/contenttype/forms"/>
  </ds:schemaRefs>
</ds:datastoreItem>
</file>

<file path=customXml/itemProps3.xml><?xml version="1.0" encoding="utf-8"?>
<ds:datastoreItem xmlns:ds="http://schemas.openxmlformats.org/officeDocument/2006/customXml" ds:itemID="{AC0C5AEF-B3F9-4085-876C-D58D1B0794E9}">
  <ds:schemaRefs>
    <ds:schemaRef ds:uri="http://schemas.microsoft.com/office/2006/metadata/properties"/>
    <ds:schemaRef ds:uri="http://schemas.microsoft.com/office/infopath/2007/PartnerControls"/>
    <ds:schemaRef ds:uri="09d922b0-08aa-4b05-95ae-d66e45c1edc5"/>
    <ds:schemaRef ds:uri="7bfbe6b2-dd32-468e-a71d-6529ed426a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1664</Characters>
  <Application>Microsoft Office Word</Application>
  <DocSecurity>0</DocSecurity>
  <Lines>29</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Chatton Yves</dc:creator>
  <cp:keywords/>
  <dc:description/>
  <cp:lastModifiedBy>Chatton Yves</cp:lastModifiedBy>
  <cp:revision>110</cp:revision>
  <dcterms:created xsi:type="dcterms:W3CDTF">2023-12-18T09:32:00Z</dcterms:created>
  <dcterms:modified xsi:type="dcterms:W3CDTF">2024-04-30T06:27:00Z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0x01010047B659FAE7F8574D9FB7A8B65EEB2528</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